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C70F" w14:textId="77777777" w:rsidR="00B640F3" w:rsidRDefault="00B640F3" w:rsidP="00222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ru-RU"/>
        </w:rPr>
        <w:drawing>
          <wp:inline distT="0" distB="0" distL="0" distR="0" wp14:anchorId="7DE74E12" wp14:editId="7F33AAF4">
            <wp:extent cx="5943600" cy="842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1"/>
                    <a:stretch/>
                  </pic:blipFill>
                  <pic:spPr bwMode="auto">
                    <a:xfrm>
                      <a:off x="0" y="0"/>
                      <a:ext cx="594360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98A44" w14:textId="77777777" w:rsidR="00B640F3" w:rsidRDefault="00B640F3" w:rsidP="00222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55F3CB8D" w14:textId="77777777" w:rsidR="00B640F3" w:rsidRDefault="00B640F3" w:rsidP="00222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7209716D" w14:textId="77777777" w:rsidR="00B640F3" w:rsidRDefault="00B640F3" w:rsidP="00222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2053A3B4" w14:textId="77777777" w:rsidR="00B640F3" w:rsidRDefault="00B640F3" w:rsidP="00222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69D9FC29" w14:textId="6F516319" w:rsidR="00BC7F21" w:rsidRPr="00181E6E" w:rsidRDefault="00BC7F21" w:rsidP="00222D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81E6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Пояснительная записка</w:t>
      </w:r>
    </w:p>
    <w:p w14:paraId="6AABB00C" w14:textId="4FA9DA1C" w:rsidR="00BC7F21" w:rsidRPr="00181E6E" w:rsidRDefault="00BC7F21" w:rsidP="00181E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81E6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Рабочая программа составлена на основе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</w:t>
      </w:r>
      <w:r w:rsidR="00181E6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578D9F90" w14:textId="77777777" w:rsidR="00BC7F21" w:rsidRPr="00181E6E" w:rsidRDefault="00BC7F21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81E6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FF1CB8" w:rsidRPr="00181E6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FF1CB8" w:rsidRPr="00181E6E">
        <w:rPr>
          <w:rFonts w:ascii="Times New Roman" w:hAnsi="Times New Roman" w:cs="Times New Roman"/>
          <w:sz w:val="28"/>
          <w:szCs w:val="28"/>
        </w:rPr>
        <w:t>: организация самостоятельного чтения младших школьников</w:t>
      </w:r>
      <w:r w:rsidRPr="00181E6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6F2F4408" w14:textId="77777777" w:rsidR="00FF1CB8" w:rsidRPr="00181E6E" w:rsidRDefault="00BC7F21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</w:r>
      <w:r w:rsidR="00FF1CB8" w:rsidRPr="00181E6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351D641" w14:textId="77777777" w:rsidR="00FF1CB8" w:rsidRPr="00181E6E" w:rsidRDefault="00FF1CB8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1. Совершенствование навыка чтения обучающихся. </w:t>
      </w:r>
    </w:p>
    <w:p w14:paraId="75952C17" w14:textId="77777777" w:rsidR="00FF1CB8" w:rsidRPr="00181E6E" w:rsidRDefault="00FF1CB8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2. Развитие их устойчивого и осознанного интереса к чтению художественной литературы. </w:t>
      </w:r>
    </w:p>
    <w:p w14:paraId="76C95C33" w14:textId="77777777" w:rsidR="00FF1CB8" w:rsidRPr="00181E6E" w:rsidRDefault="00FF1CB8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3. Знакомство с детской книгой как явлением культуры, ее структурой, видами, жанрами, темами. 4. Формирование первичных представлений об особенностях произведений и творчества известных русских и зарубежных детских писателей. </w:t>
      </w:r>
    </w:p>
    <w:p w14:paraId="25E30C63" w14:textId="77777777" w:rsidR="00FF1CB8" w:rsidRPr="00181E6E" w:rsidRDefault="00FF1CB8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5. Формирование читательских умений, необходимых для квалифицированной читательской деятельности. </w:t>
      </w:r>
    </w:p>
    <w:p w14:paraId="125EEF2F" w14:textId="77777777" w:rsidR="00FF1CB8" w:rsidRPr="00181E6E" w:rsidRDefault="00FF1CB8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6. Формирование основ читательской культуры, литературного вкуса младших школьников. </w:t>
      </w:r>
    </w:p>
    <w:p w14:paraId="5F0AA0E9" w14:textId="77777777" w:rsidR="00FF1CB8" w:rsidRPr="00181E6E" w:rsidRDefault="00FF1CB8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7. 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чтения. </w:t>
      </w:r>
    </w:p>
    <w:p w14:paraId="35CBE562" w14:textId="77777777" w:rsidR="00FF1CB8" w:rsidRPr="00181E6E" w:rsidRDefault="00FF1CB8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8. Развитие воображения, литературно-творческих способностей и речи обучающихся. </w:t>
      </w:r>
    </w:p>
    <w:p w14:paraId="6A2BB92A" w14:textId="77777777" w:rsidR="00BF2D3C" w:rsidRPr="00181E6E" w:rsidRDefault="00FF1CB8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sz w:val="28"/>
          <w:szCs w:val="28"/>
        </w:rPr>
        <w:tab/>
      </w:r>
      <w:r w:rsidR="00BF2D3C" w:rsidRPr="00181E6E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обучения, 34 часа в год, 1 час в неделю. </w:t>
      </w:r>
    </w:p>
    <w:p w14:paraId="2A6B74EC" w14:textId="77777777" w:rsidR="00BC7F21" w:rsidRPr="00181E6E" w:rsidRDefault="00BC7F21" w:rsidP="006C79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81E6E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I</w:t>
      </w:r>
      <w:r w:rsidRPr="00181E6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 Планируемые результат</w:t>
      </w:r>
    </w:p>
    <w:p w14:paraId="77715474" w14:textId="77777777" w:rsidR="00BC7F21" w:rsidRPr="00181E6E" w:rsidRDefault="00BC7F21" w:rsidP="006C7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81E6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Программа обеспечивает достижение второклассниками следующих личностных, метапредметных и предметных результатов.</w:t>
      </w:r>
    </w:p>
    <w:p w14:paraId="51C1D45C" w14:textId="77777777" w:rsidR="00BC7F21" w:rsidRPr="00181E6E" w:rsidRDefault="00BC7F21" w:rsidP="00FF1C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81E6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  <w:t>Личностные результаты:</w:t>
      </w:r>
    </w:p>
    <w:p w14:paraId="13FCAEC2" w14:textId="77777777" w:rsidR="00FF1CB8" w:rsidRPr="00181E6E" w:rsidRDefault="00FF1CB8" w:rsidP="00FF1CB8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сформированы:  </w:t>
      </w:r>
    </w:p>
    <w:p w14:paraId="5FC8FA14" w14:textId="77777777" w:rsidR="00FF1CB8" w:rsidRPr="00181E6E" w:rsidRDefault="00FF1CB8" w:rsidP="00FF1CB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интерес к содержанию художественных произведений;  </w:t>
      </w:r>
    </w:p>
    <w:p w14:paraId="3C2EB48C" w14:textId="77777777" w:rsidR="00FF1CB8" w:rsidRPr="00181E6E" w:rsidRDefault="00FF1CB8" w:rsidP="00FF1CB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эмоциональное отношение к поступкам и характерам героев литературных произведений различных жанров и форм; </w:t>
      </w:r>
    </w:p>
    <w:p w14:paraId="66D12C2F" w14:textId="77777777" w:rsidR="00FF1CB8" w:rsidRPr="00181E6E" w:rsidRDefault="00FF1CB8" w:rsidP="00FF1CB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интерес к собственному миру чувств на основе сопоставления «Я» с героями литературных произведений;  </w:t>
      </w:r>
    </w:p>
    <w:p w14:paraId="0198F24D" w14:textId="77777777" w:rsidR="00BF2D3C" w:rsidRPr="00181E6E" w:rsidRDefault="00FF1CB8" w:rsidP="00FF1CB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81E6E">
        <w:rPr>
          <w:rFonts w:ascii="Times New Roman" w:hAnsi="Times New Roman" w:cs="Times New Roman"/>
          <w:sz w:val="28"/>
          <w:szCs w:val="28"/>
        </w:rPr>
        <w:t>умения выражать свои эмоции и чувства в выразительном чтении, творческой деятельности</w:t>
      </w:r>
      <w:r w:rsidR="00BC7F21" w:rsidRPr="00181E6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639424AD" w14:textId="77777777" w:rsidR="00BC7F21" w:rsidRPr="00181E6E" w:rsidRDefault="00BC7F21" w:rsidP="00FF1C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1E6E">
        <w:rPr>
          <w:rFonts w:ascii="Times New Roman" w:hAnsi="Times New Roman" w:cs="Times New Roman"/>
          <w:b/>
          <w:sz w:val="28"/>
          <w:szCs w:val="28"/>
        </w:rPr>
        <w:t>Метапредметные  результаты</w:t>
      </w:r>
      <w:proofErr w:type="gramEnd"/>
      <w:r w:rsidRPr="00181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4FDD3C" w14:textId="77777777" w:rsidR="00BC7F21" w:rsidRPr="00181E6E" w:rsidRDefault="00BC7F21" w:rsidP="00FF1CB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14:paraId="23E72AAE" w14:textId="77777777" w:rsidR="00FF1CB8" w:rsidRPr="00181E6E" w:rsidRDefault="00FF1CB8" w:rsidP="00FF1C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Обучающийся научится:  </w:t>
      </w:r>
    </w:p>
    <w:p w14:paraId="765D0D8E" w14:textId="77777777" w:rsidR="00FF1CB8" w:rsidRPr="00181E6E" w:rsidRDefault="00FF1CB8" w:rsidP="00FF1CB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>принимать установленные правила работы с текстом;</w:t>
      </w:r>
    </w:p>
    <w:p w14:paraId="6ADDF133" w14:textId="77777777" w:rsidR="00FF1CB8" w:rsidRPr="00181E6E" w:rsidRDefault="00FF1CB8" w:rsidP="00FF1CB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соотносить внешнюю оценку и самооценку. </w:t>
      </w:r>
    </w:p>
    <w:p w14:paraId="5F7B3207" w14:textId="77777777" w:rsidR="00FF1CB8" w:rsidRPr="00181E6E" w:rsidRDefault="00FF1CB8" w:rsidP="00FF1C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научиться:  </w:t>
      </w:r>
    </w:p>
    <w:p w14:paraId="143B242B" w14:textId="77777777" w:rsidR="00FF1CB8" w:rsidRPr="00181E6E" w:rsidRDefault="00FF1CB8" w:rsidP="00FF1CB8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работать с дополнительной литературой во внеурочное время; </w:t>
      </w:r>
    </w:p>
    <w:p w14:paraId="3BE72F22" w14:textId="77777777" w:rsidR="00FF1CB8" w:rsidRPr="00181E6E" w:rsidRDefault="00FF1CB8" w:rsidP="00FF1CB8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>адекватно оценивать действия окружающих и свои действия.</w:t>
      </w:r>
    </w:p>
    <w:p w14:paraId="3DA1F395" w14:textId="090A60F7" w:rsidR="00181E6E" w:rsidRDefault="00181E6E" w:rsidP="00FF1CB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14:paraId="2F07F6F5" w14:textId="5605F557" w:rsidR="00BC7F21" w:rsidRPr="00181E6E" w:rsidRDefault="00BC7F21" w:rsidP="00FF1C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Познавательные:</w:t>
      </w:r>
    </w:p>
    <w:p w14:paraId="5F99D30B" w14:textId="77777777" w:rsidR="00FF1CB8" w:rsidRPr="00181E6E" w:rsidRDefault="00FF1CB8" w:rsidP="00FF1C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Обучающийся научится:  </w:t>
      </w:r>
    </w:p>
    <w:p w14:paraId="2B42361F" w14:textId="77777777" w:rsidR="00FF1CB8" w:rsidRPr="00181E6E" w:rsidRDefault="00FF1CB8" w:rsidP="00FF1CB8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определять тему и главную мысль (идею) литературного произведения;  </w:t>
      </w:r>
    </w:p>
    <w:p w14:paraId="26231709" w14:textId="77777777" w:rsidR="00FF1CB8" w:rsidRPr="00181E6E" w:rsidRDefault="00FF1CB8" w:rsidP="00FF1CB8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самостоятельно находить в тексте ответ на заданный вопрос;  </w:t>
      </w:r>
    </w:p>
    <w:p w14:paraId="2B376A98" w14:textId="77777777" w:rsidR="00FF1CB8" w:rsidRPr="00181E6E" w:rsidRDefault="00FF1CB8" w:rsidP="00FF1CB8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понимать информацию, заложенную в выразительных средствах произведения, формулировать выводы;  </w:t>
      </w:r>
    </w:p>
    <w:p w14:paraId="08011726" w14:textId="77777777" w:rsidR="00FF1CB8" w:rsidRPr="00181E6E" w:rsidRDefault="00FF1CB8" w:rsidP="00FF1CB8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>проводить аналогии между изучаемым материалом и собственным опытом;</w:t>
      </w:r>
    </w:p>
    <w:p w14:paraId="2CE1BCAF" w14:textId="77777777" w:rsidR="00FF1CB8" w:rsidRPr="00181E6E" w:rsidRDefault="00FF1CB8" w:rsidP="00FF1CB8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выбирать книги для самостоятельного чтения, пользуясь списком книг «Читаем летом». </w:t>
      </w:r>
    </w:p>
    <w:p w14:paraId="6B106209" w14:textId="77777777" w:rsidR="00FF1CB8" w:rsidRPr="00181E6E" w:rsidRDefault="00FF1CB8" w:rsidP="00FF1C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научиться:  </w:t>
      </w:r>
    </w:p>
    <w:p w14:paraId="6E8DD2A7" w14:textId="77777777" w:rsidR="00FF1CB8" w:rsidRPr="00181E6E" w:rsidRDefault="00FF1CB8" w:rsidP="00FF1C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участвовать в обсуждении содержания и основной мысли текста;  </w:t>
      </w:r>
    </w:p>
    <w:p w14:paraId="51D73359" w14:textId="77777777" w:rsidR="00FF1CB8" w:rsidRPr="00181E6E" w:rsidRDefault="00FF1CB8" w:rsidP="00FF1C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создавать художественные тексты разных жанров в устной и письменной форме. </w:t>
      </w:r>
    </w:p>
    <w:p w14:paraId="47D9BFB6" w14:textId="77777777" w:rsidR="00BC7F21" w:rsidRPr="00181E6E" w:rsidRDefault="00BC7F21" w:rsidP="00811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14:paraId="079C95EB" w14:textId="77777777" w:rsidR="008113A7" w:rsidRPr="00181E6E" w:rsidRDefault="008113A7" w:rsidP="00811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Обучающийся научится:  </w:t>
      </w:r>
    </w:p>
    <w:p w14:paraId="1D3001F5" w14:textId="77777777" w:rsidR="008113A7" w:rsidRPr="00181E6E" w:rsidRDefault="008113A7" w:rsidP="008113A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принимать участие в групповом обсуждении заданий, в том числе творческих;  </w:t>
      </w:r>
    </w:p>
    <w:p w14:paraId="55C7E693" w14:textId="77777777" w:rsidR="008113A7" w:rsidRPr="00181E6E" w:rsidRDefault="008113A7" w:rsidP="008113A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использовать различные речевые средства для передачи своего впечатления. </w:t>
      </w:r>
    </w:p>
    <w:p w14:paraId="70E575AF" w14:textId="77777777" w:rsidR="008113A7" w:rsidRPr="00181E6E" w:rsidRDefault="008113A7" w:rsidP="00811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научиться:  </w:t>
      </w:r>
    </w:p>
    <w:p w14:paraId="2DE0A413" w14:textId="77777777" w:rsidR="008113A7" w:rsidRPr="00181E6E" w:rsidRDefault="008113A7" w:rsidP="008113A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выражать свое мнение о явлениях жизни, отраженных в литературных </w:t>
      </w:r>
      <w:proofErr w:type="gramStart"/>
      <w:r w:rsidRPr="00181E6E">
        <w:rPr>
          <w:rFonts w:ascii="Times New Roman" w:hAnsi="Times New Roman" w:cs="Times New Roman"/>
          <w:sz w:val="28"/>
          <w:szCs w:val="28"/>
        </w:rPr>
        <w:t>произведениях;  уважать</w:t>
      </w:r>
      <w:proofErr w:type="gramEnd"/>
      <w:r w:rsidRPr="00181E6E">
        <w:rPr>
          <w:rFonts w:ascii="Times New Roman" w:hAnsi="Times New Roman" w:cs="Times New Roman"/>
          <w:sz w:val="28"/>
          <w:szCs w:val="28"/>
        </w:rPr>
        <w:t xml:space="preserve"> мнение собеседников. </w:t>
      </w:r>
    </w:p>
    <w:p w14:paraId="1E033D27" w14:textId="77777777" w:rsidR="00BC7F21" w:rsidRPr="00181E6E" w:rsidRDefault="00BC7F21" w:rsidP="00181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7D4DC93F" w14:textId="77777777" w:rsidR="008113A7" w:rsidRPr="00181E6E" w:rsidRDefault="008113A7" w:rsidP="008113A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курса «Чтение с увлечением» формируются следующие умения, соответствующие требованиям ФГОС НОО:  </w:t>
      </w:r>
    </w:p>
    <w:p w14:paraId="2C2E6C0D" w14:textId="77777777" w:rsidR="008113A7" w:rsidRPr="00181E6E" w:rsidRDefault="008113A7" w:rsidP="008113A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использовать разные виды чтения (ознакомительное, изучающее, выборочное, поисковое);  </w:t>
      </w:r>
    </w:p>
    <w:p w14:paraId="0BF3F36F" w14:textId="77777777" w:rsidR="008113A7" w:rsidRPr="00181E6E" w:rsidRDefault="008113A7" w:rsidP="008113A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пользоваться справочными источниками для понимания и получения дополнительной информации;  </w:t>
      </w:r>
    </w:p>
    <w:p w14:paraId="28CEB275" w14:textId="77777777" w:rsidR="008113A7" w:rsidRPr="00181E6E" w:rsidRDefault="008113A7" w:rsidP="008113A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14:paraId="1CA0F0C6" w14:textId="77777777" w:rsidR="008113A7" w:rsidRPr="00181E6E" w:rsidRDefault="008113A7" w:rsidP="008113A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отбирать книги по теме, жанру и авторской принадлежности;  </w:t>
      </w:r>
    </w:p>
    <w:p w14:paraId="65418D3B" w14:textId="77777777" w:rsidR="008113A7" w:rsidRPr="00181E6E" w:rsidRDefault="008113A7" w:rsidP="008113A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ориентироваться в мире книг (работа с открытым библиотечным фондом);  </w:t>
      </w:r>
    </w:p>
    <w:p w14:paraId="1ED3FE35" w14:textId="77777777" w:rsidR="008113A7" w:rsidRPr="00181E6E" w:rsidRDefault="008113A7" w:rsidP="008113A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составлять краткие аннотации к прочитанным книгам. </w:t>
      </w:r>
    </w:p>
    <w:p w14:paraId="45CBEEB3" w14:textId="77777777" w:rsidR="008113A7" w:rsidRPr="00181E6E" w:rsidRDefault="008113A7" w:rsidP="00811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ab/>
        <w:t xml:space="preserve">В результате изучения курса «Чтение с увлечением. По страницам добрых книг»: </w:t>
      </w:r>
      <w:r w:rsidRPr="00181E6E">
        <w:rPr>
          <w:rFonts w:ascii="Times New Roman" w:hAnsi="Times New Roman" w:cs="Times New Roman"/>
          <w:i/>
          <w:sz w:val="28"/>
          <w:szCs w:val="28"/>
        </w:rPr>
        <w:t xml:space="preserve">Обучающиеся получат возможность:  </w:t>
      </w:r>
    </w:p>
    <w:p w14:paraId="3B9132C0" w14:textId="77777777" w:rsidR="008113A7" w:rsidRPr="00181E6E" w:rsidRDefault="008113A7" w:rsidP="008113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закрепить умение работать с книгой; </w:t>
      </w:r>
    </w:p>
    <w:p w14:paraId="4C54D4E7" w14:textId="77777777" w:rsidR="008113A7" w:rsidRPr="00181E6E" w:rsidRDefault="008113A7" w:rsidP="008113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>закрепить умение работать с текстом;</w:t>
      </w:r>
    </w:p>
    <w:p w14:paraId="6D7883FF" w14:textId="77777777" w:rsidR="008113A7" w:rsidRPr="00181E6E" w:rsidRDefault="008113A7" w:rsidP="008113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проявить интерес к книге; </w:t>
      </w:r>
    </w:p>
    <w:p w14:paraId="436CC4EC" w14:textId="77777777" w:rsidR="008113A7" w:rsidRPr="00181E6E" w:rsidRDefault="008113A7" w:rsidP="008113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>расширить читательский кругозор;</w:t>
      </w:r>
    </w:p>
    <w:p w14:paraId="3ECB722B" w14:textId="77777777" w:rsidR="008113A7" w:rsidRPr="00181E6E" w:rsidRDefault="008113A7" w:rsidP="008113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заинтересовать родителей и стимулировать их активно участвовать в развитии познавательных способностей у своих детей. </w:t>
      </w:r>
    </w:p>
    <w:p w14:paraId="1DE7ACB2" w14:textId="77777777" w:rsidR="008113A7" w:rsidRPr="00181E6E" w:rsidRDefault="008113A7" w:rsidP="00811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E6E">
        <w:rPr>
          <w:rFonts w:ascii="Times New Roman" w:hAnsi="Times New Roman" w:cs="Times New Roman"/>
          <w:i/>
          <w:sz w:val="28"/>
          <w:szCs w:val="28"/>
        </w:rPr>
        <w:t xml:space="preserve">Обучающиеся закрепят умение:  </w:t>
      </w:r>
    </w:p>
    <w:p w14:paraId="5BD8F0AB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называть автора произведения;  </w:t>
      </w:r>
    </w:p>
    <w:p w14:paraId="2C95BF51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записывать название произведения;  </w:t>
      </w:r>
    </w:p>
    <w:p w14:paraId="07D94F2F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тему </w:t>
      </w:r>
      <w:proofErr w:type="gramStart"/>
      <w:r w:rsidRPr="00181E6E">
        <w:rPr>
          <w:rFonts w:ascii="Times New Roman" w:hAnsi="Times New Roman" w:cs="Times New Roman"/>
          <w:sz w:val="28"/>
          <w:szCs w:val="28"/>
        </w:rPr>
        <w:t>произведения;  составлять</w:t>
      </w:r>
      <w:proofErr w:type="gramEnd"/>
      <w:r w:rsidRPr="00181E6E">
        <w:rPr>
          <w:rFonts w:ascii="Times New Roman" w:hAnsi="Times New Roman" w:cs="Times New Roman"/>
          <w:sz w:val="28"/>
          <w:szCs w:val="28"/>
        </w:rPr>
        <w:t xml:space="preserve"> вопросы по содержанию рассказа;  </w:t>
      </w:r>
    </w:p>
    <w:p w14:paraId="36BF7FDD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понимать содержание произведения и отвечать на вопросы;  </w:t>
      </w:r>
    </w:p>
    <w:p w14:paraId="6B990731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формулировать письменные ответы на вопросы;  </w:t>
      </w:r>
    </w:p>
    <w:p w14:paraId="68B5CEB2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восстанавливать сюжетную линию произведения; </w:t>
      </w:r>
    </w:p>
    <w:p w14:paraId="21C77216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восстанавливать порядок плана;  </w:t>
      </w:r>
    </w:p>
    <w:p w14:paraId="7B706D49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восстанавливать цитатный план;  </w:t>
      </w:r>
    </w:p>
    <w:p w14:paraId="231D8BAC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дополнять план произведения; </w:t>
      </w:r>
    </w:p>
    <w:p w14:paraId="3F840C97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называть героев рассказа;  </w:t>
      </w:r>
    </w:p>
    <w:p w14:paraId="47E3E528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составлять план произведения;  </w:t>
      </w:r>
    </w:p>
    <w:p w14:paraId="0CDB0361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составлять картинный план;  </w:t>
      </w:r>
    </w:p>
    <w:p w14:paraId="491D5D88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выбирать сюжет, к которому относится рисунок;  </w:t>
      </w:r>
    </w:p>
    <w:p w14:paraId="0699F437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отвечать на вопросы теста;  </w:t>
      </w:r>
    </w:p>
    <w:p w14:paraId="5B3A923C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собирать из слов предложения;  </w:t>
      </w:r>
    </w:p>
    <w:p w14:paraId="7108E0BC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записывать значения слов, пословиц и фразеологизмов;  </w:t>
      </w:r>
    </w:p>
    <w:p w14:paraId="7CA27D6F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находить и подбирать самим слова - синонимы;  </w:t>
      </w:r>
    </w:p>
    <w:p w14:paraId="00B31652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подбирать свои заголовки к рассказам;  </w:t>
      </w:r>
    </w:p>
    <w:p w14:paraId="716BF92A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определять ключевые слова в произведении;  </w:t>
      </w:r>
    </w:p>
    <w:p w14:paraId="5642B4FF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восстанавливать предложения;  </w:t>
      </w:r>
    </w:p>
    <w:p w14:paraId="58267FDD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выбирать из пословиц те, которые соответствуют идейному пониманию рассказа;  </w:t>
      </w:r>
    </w:p>
    <w:p w14:paraId="58042A55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давать характеристику герою, определять его качества характера;  </w:t>
      </w:r>
    </w:p>
    <w:p w14:paraId="32D8F20B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анализировать чувства героев на протяжении всего рассказа;  </w:t>
      </w:r>
    </w:p>
    <w:p w14:paraId="47CA70CE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анализировать поступки героев рассказа и делать вывод о том, какие действия являются положительными, какие отрицательными;  </w:t>
      </w:r>
    </w:p>
    <w:p w14:paraId="3C565C63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определять главную мысль произведения;  </w:t>
      </w:r>
    </w:p>
    <w:p w14:paraId="58231BBA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подбирать слова - ассоциации к предложенным словам;  </w:t>
      </w:r>
    </w:p>
    <w:p w14:paraId="55EB9FA3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разгадывать кроссворды;  </w:t>
      </w:r>
    </w:p>
    <w:p w14:paraId="4B580DBA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заполнять кроссворд, используя слова для справок;  </w:t>
      </w:r>
    </w:p>
    <w:p w14:paraId="0C13666D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разгадывать анаграммы;  </w:t>
      </w:r>
    </w:p>
    <w:p w14:paraId="5F4D0C82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читать и отгадывать зашифрованные загадки и пословицы;  </w:t>
      </w:r>
    </w:p>
    <w:p w14:paraId="29E5B7D0" w14:textId="77777777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составлять из предложенного слова новые слова;  </w:t>
      </w:r>
    </w:p>
    <w:p w14:paraId="6CC95F35" w14:textId="19AE2BA2" w:rsidR="008113A7" w:rsidRPr="00181E6E" w:rsidRDefault="008113A7" w:rsidP="008113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>читать слова наоборот; разгадывать слова по указанным номерам букв.</w:t>
      </w:r>
    </w:p>
    <w:p w14:paraId="04565A63" w14:textId="77777777" w:rsidR="00BC7F21" w:rsidRPr="00181E6E" w:rsidRDefault="00BC7F21" w:rsidP="006C79B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1E6E">
        <w:rPr>
          <w:rFonts w:ascii="Times New Roman" w:hAnsi="Times New Roman" w:cs="Times New Roman"/>
          <w:b/>
          <w:sz w:val="28"/>
          <w:szCs w:val="28"/>
        </w:rPr>
        <w:t>. Содержание программы</w:t>
      </w:r>
    </w:p>
    <w:p w14:paraId="7FD62B41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ab/>
        <w:t xml:space="preserve">По страницам добрых книг (литературное чтение + русский язык) </w:t>
      </w:r>
    </w:p>
    <w:p w14:paraId="56464BA8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 xml:space="preserve">Рассказы и сказки В. Осеевой (3 часа) </w:t>
      </w:r>
    </w:p>
    <w:p w14:paraId="61D14D5D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1. Отомстила – 1 ч </w:t>
      </w:r>
    </w:p>
    <w:p w14:paraId="3591C0C0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2. Почему? - 1 ч </w:t>
      </w:r>
    </w:p>
    <w:p w14:paraId="339C6908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3. Волшебная иголочка (сказка) - 1 ч </w:t>
      </w:r>
    </w:p>
    <w:p w14:paraId="1276253C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 xml:space="preserve">Рассказы Н. Артюховой (10 часов) </w:t>
      </w:r>
    </w:p>
    <w:p w14:paraId="597F33A8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1. Подружки - 1 ч </w:t>
      </w:r>
    </w:p>
    <w:p w14:paraId="7FED8B18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2. Три </w:t>
      </w:r>
      <w:proofErr w:type="spellStart"/>
      <w:r w:rsidRPr="00181E6E">
        <w:rPr>
          <w:rFonts w:ascii="Times New Roman" w:hAnsi="Times New Roman" w:cs="Times New Roman"/>
          <w:sz w:val="28"/>
          <w:szCs w:val="28"/>
        </w:rPr>
        <w:t>копухи</w:t>
      </w:r>
      <w:proofErr w:type="spellEnd"/>
      <w:r w:rsidRPr="00181E6E">
        <w:rPr>
          <w:rFonts w:ascii="Times New Roman" w:hAnsi="Times New Roman" w:cs="Times New Roman"/>
          <w:sz w:val="28"/>
          <w:szCs w:val="28"/>
        </w:rPr>
        <w:t xml:space="preserve"> - 1 ч </w:t>
      </w:r>
    </w:p>
    <w:p w14:paraId="56FE1A78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3. Камень - 1 ч </w:t>
      </w:r>
    </w:p>
    <w:p w14:paraId="6D4A4615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lastRenderedPageBreak/>
        <w:t xml:space="preserve">4. Строгая бабушка - 1 ч </w:t>
      </w:r>
    </w:p>
    <w:p w14:paraId="556F8153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5. Большая береза - 1 ч </w:t>
      </w:r>
    </w:p>
    <w:p w14:paraId="31C123FF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6. Мяу - 1 ч </w:t>
      </w:r>
    </w:p>
    <w:p w14:paraId="598EB51E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7. Фарфоровые шаги - 1 ч </w:t>
      </w:r>
    </w:p>
    <w:p w14:paraId="52C724AD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8. Совесть заговорила - 1 ч </w:t>
      </w:r>
    </w:p>
    <w:p w14:paraId="3CD6E673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9. Кролик и репутация - 1 ч </w:t>
      </w:r>
    </w:p>
    <w:p w14:paraId="1B53AF4F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10. Новые соседи - 1 ч </w:t>
      </w:r>
    </w:p>
    <w:p w14:paraId="747921E4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 xml:space="preserve">Рассказы Л. Воронковой (2 часа) </w:t>
      </w:r>
    </w:p>
    <w:p w14:paraId="661630DF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1. Что сказала бы мама - 1 ч </w:t>
      </w:r>
    </w:p>
    <w:p w14:paraId="7C5DBD64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2. Ласковое слово - 1 ч </w:t>
      </w:r>
    </w:p>
    <w:p w14:paraId="33379220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 xml:space="preserve">Рассказы Е. Пермяка (4 часа) </w:t>
      </w:r>
    </w:p>
    <w:p w14:paraId="75EDA592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1. Чужая калитка - 1 ч </w:t>
      </w:r>
    </w:p>
    <w:p w14:paraId="38F5CAF9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2. Надежный человек - 1 ч </w:t>
      </w:r>
    </w:p>
    <w:p w14:paraId="487892E4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3. Обманное озеро - 1 ч </w:t>
      </w:r>
    </w:p>
    <w:p w14:paraId="54A805E6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4. Славка - 1 ч </w:t>
      </w:r>
    </w:p>
    <w:p w14:paraId="4CF736EC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 xml:space="preserve">Рассказы и сказки В. Драгунского </w:t>
      </w:r>
    </w:p>
    <w:p w14:paraId="4302EAEE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1. Сверху, вниз, наискосок - 1 ч </w:t>
      </w:r>
    </w:p>
    <w:p w14:paraId="61FB7537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>2. Надо иметь чувство юмора - 1 ч</w:t>
      </w:r>
    </w:p>
    <w:p w14:paraId="06CCA722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 xml:space="preserve">Рассказы и сказки Н. Носова (7 часов) </w:t>
      </w:r>
    </w:p>
    <w:p w14:paraId="74348942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1. Леденец - 1 ч </w:t>
      </w:r>
    </w:p>
    <w:p w14:paraId="1E8294E0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2. Про репку - 1 ч </w:t>
      </w:r>
    </w:p>
    <w:p w14:paraId="12961E6F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3. Карасик - 1 ч </w:t>
      </w:r>
    </w:p>
    <w:p w14:paraId="241A3FA0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4. Клякса - 1 ч </w:t>
      </w:r>
    </w:p>
    <w:p w14:paraId="1E07928D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5. Прятки - 1 ч </w:t>
      </w:r>
    </w:p>
    <w:p w14:paraId="238DF242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6. Замазка - 1 ч </w:t>
      </w:r>
    </w:p>
    <w:p w14:paraId="179388F3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7. Про тигра - 1 ч </w:t>
      </w:r>
    </w:p>
    <w:p w14:paraId="11F983E2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 xml:space="preserve">Рассказ а. Гайдара (1 час) </w:t>
      </w:r>
    </w:p>
    <w:p w14:paraId="2C453205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1. Совесть - 1 ч </w:t>
      </w:r>
    </w:p>
    <w:p w14:paraId="759CB724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 xml:space="preserve">Рассказы М. Зощенко (4 часа) </w:t>
      </w:r>
    </w:p>
    <w:p w14:paraId="182ACB4E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1. Трусишка Вася - 1 ч </w:t>
      </w:r>
    </w:p>
    <w:p w14:paraId="3CC6201D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2. Показательный ребенок - 1 ч </w:t>
      </w:r>
    </w:p>
    <w:p w14:paraId="17CADBE5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 xml:space="preserve">3. Леля и Минька. Бабушкин подарок - 1 ч </w:t>
      </w:r>
    </w:p>
    <w:p w14:paraId="5C628E1F" w14:textId="77777777" w:rsidR="004564AF" w:rsidRPr="00181E6E" w:rsidRDefault="004564AF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sz w:val="28"/>
          <w:szCs w:val="28"/>
        </w:rPr>
        <w:t>4. Леля и Минька. Не надо врать - 1 ч</w:t>
      </w:r>
    </w:p>
    <w:p w14:paraId="4BF3225D" w14:textId="77777777" w:rsidR="00822EBC" w:rsidRPr="00181E6E" w:rsidRDefault="00BC7F21" w:rsidP="00181E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E6E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="004564AF" w:rsidRPr="00181E6E">
        <w:rPr>
          <w:rFonts w:ascii="Times New Roman" w:hAnsi="Times New Roman" w:cs="Times New Roman"/>
          <w:b/>
          <w:sz w:val="28"/>
          <w:szCs w:val="28"/>
        </w:rPr>
        <w:t>- 1 час</w:t>
      </w:r>
    </w:p>
    <w:p w14:paraId="497A213A" w14:textId="77777777" w:rsidR="00222D57" w:rsidRPr="00181E6E" w:rsidRDefault="00222D57" w:rsidP="006C7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85518C" w14:textId="77777777" w:rsidR="00181E6E" w:rsidRPr="00B640F3" w:rsidRDefault="00181E6E" w:rsidP="006C7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FE132" w14:textId="77777777" w:rsidR="00181E6E" w:rsidRPr="00B640F3" w:rsidRDefault="00181E6E" w:rsidP="006C7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B888B" w14:textId="77777777" w:rsidR="00181E6E" w:rsidRPr="00B640F3" w:rsidRDefault="00181E6E" w:rsidP="006C7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DE8A9" w14:textId="77777777" w:rsidR="00181E6E" w:rsidRPr="00B640F3" w:rsidRDefault="00181E6E" w:rsidP="006C7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C04B7" w14:textId="77777777" w:rsidR="00181E6E" w:rsidRPr="00B640F3" w:rsidRDefault="00181E6E" w:rsidP="006C7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AD3DC" w14:textId="7D03F58E" w:rsidR="00181E6E" w:rsidRDefault="00181E6E" w:rsidP="006C7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05215" w14:textId="22501246" w:rsidR="00B640F3" w:rsidRPr="00B640F3" w:rsidRDefault="00B640F3" w:rsidP="006C7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4436350" wp14:editId="3C18E683">
            <wp:extent cx="5943600" cy="838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0F3" w:rsidRPr="00B640F3" w:rsidSect="003078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2857" w14:textId="77777777" w:rsidR="00A86710" w:rsidRDefault="00A86710">
      <w:pPr>
        <w:spacing w:after="0" w:line="240" w:lineRule="auto"/>
      </w:pPr>
      <w:r>
        <w:separator/>
      </w:r>
    </w:p>
  </w:endnote>
  <w:endnote w:type="continuationSeparator" w:id="0">
    <w:p w14:paraId="23E21D39" w14:textId="77777777" w:rsidR="00A86710" w:rsidRDefault="00A8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3B7D" w14:textId="77777777" w:rsidR="00181E6E" w:rsidRDefault="00181E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C9AE" w14:textId="77777777" w:rsidR="00A86710" w:rsidRDefault="00A86710">
      <w:pPr>
        <w:spacing w:after="0" w:line="240" w:lineRule="auto"/>
      </w:pPr>
      <w:r>
        <w:separator/>
      </w:r>
    </w:p>
  </w:footnote>
  <w:footnote w:type="continuationSeparator" w:id="0">
    <w:p w14:paraId="2090E652" w14:textId="77777777" w:rsidR="00A86710" w:rsidRDefault="00A8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778A"/>
    <w:multiLevelType w:val="hybridMultilevel"/>
    <w:tmpl w:val="5D8E91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1008FF"/>
    <w:multiLevelType w:val="hybridMultilevel"/>
    <w:tmpl w:val="816472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DA789C"/>
    <w:multiLevelType w:val="hybridMultilevel"/>
    <w:tmpl w:val="7D047F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116EF7"/>
    <w:multiLevelType w:val="hybridMultilevel"/>
    <w:tmpl w:val="B7A6F4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1F780E"/>
    <w:multiLevelType w:val="hybridMultilevel"/>
    <w:tmpl w:val="2AC2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26FE9"/>
    <w:multiLevelType w:val="hybridMultilevel"/>
    <w:tmpl w:val="3EAA8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3058C"/>
    <w:multiLevelType w:val="hybridMultilevel"/>
    <w:tmpl w:val="EA509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6698"/>
    <w:multiLevelType w:val="hybridMultilevel"/>
    <w:tmpl w:val="34E2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315CD"/>
    <w:multiLevelType w:val="hybridMultilevel"/>
    <w:tmpl w:val="0E0681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7B6003"/>
    <w:multiLevelType w:val="hybridMultilevel"/>
    <w:tmpl w:val="42B6AC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0735E"/>
    <w:multiLevelType w:val="hybridMultilevel"/>
    <w:tmpl w:val="40CE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D48E9"/>
    <w:multiLevelType w:val="hybridMultilevel"/>
    <w:tmpl w:val="B0DC8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F5745F"/>
    <w:multiLevelType w:val="hybridMultilevel"/>
    <w:tmpl w:val="61EE4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1227B"/>
    <w:multiLevelType w:val="hybridMultilevel"/>
    <w:tmpl w:val="0B1C8A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F21"/>
    <w:rsid w:val="00067D4E"/>
    <w:rsid w:val="00181E6E"/>
    <w:rsid w:val="0021299F"/>
    <w:rsid w:val="00222D57"/>
    <w:rsid w:val="00307847"/>
    <w:rsid w:val="00434502"/>
    <w:rsid w:val="004564AF"/>
    <w:rsid w:val="00630791"/>
    <w:rsid w:val="006C79B6"/>
    <w:rsid w:val="00722B9D"/>
    <w:rsid w:val="008113A7"/>
    <w:rsid w:val="00814202"/>
    <w:rsid w:val="00822EBC"/>
    <w:rsid w:val="008B3D90"/>
    <w:rsid w:val="008E5A55"/>
    <w:rsid w:val="00A17308"/>
    <w:rsid w:val="00A86710"/>
    <w:rsid w:val="00AD5431"/>
    <w:rsid w:val="00B640F3"/>
    <w:rsid w:val="00BC6B0D"/>
    <w:rsid w:val="00BC7F21"/>
    <w:rsid w:val="00BF2D3C"/>
    <w:rsid w:val="00C352FF"/>
    <w:rsid w:val="00C700D2"/>
    <w:rsid w:val="00E23DC8"/>
    <w:rsid w:val="00F56B83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8DF"/>
  <w15:docId w15:val="{8A1B799B-5A82-40A2-9C94-888782D8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F2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7F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C7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30784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unhideWhenUsed/>
    <w:rsid w:val="0018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1E6E"/>
  </w:style>
  <w:style w:type="table" w:customStyle="1" w:styleId="TableNormal1">
    <w:name w:val="Table Normal1"/>
    <w:uiPriority w:val="2"/>
    <w:semiHidden/>
    <w:qFormat/>
    <w:rsid w:val="00181E6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Походенко</cp:lastModifiedBy>
  <cp:revision>20</cp:revision>
  <cp:lastPrinted>2024-08-31T11:15:00Z</cp:lastPrinted>
  <dcterms:created xsi:type="dcterms:W3CDTF">2019-09-29T09:31:00Z</dcterms:created>
  <dcterms:modified xsi:type="dcterms:W3CDTF">2024-10-10T17:45:00Z</dcterms:modified>
</cp:coreProperties>
</file>